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3"/>
        <w:gridCol w:w="4691"/>
      </w:tblGrid>
      <w:tr w:rsidR="001E5CB3" w:rsidTr="00F05896">
        <w:trPr>
          <w:trHeight w:val="881"/>
        </w:trPr>
        <w:tc>
          <w:tcPr>
            <w:tcW w:w="9494" w:type="dxa"/>
            <w:gridSpan w:val="2"/>
          </w:tcPr>
          <w:p w:rsidR="001E5CB3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1E5CB3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1E5CB3" w:rsidRPr="00902986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1E5CB3" w:rsidRDefault="001E5CB3" w:rsidP="00F05896"/>
        </w:tc>
      </w:tr>
      <w:tr w:rsidR="001E5CB3" w:rsidTr="00F05896">
        <w:trPr>
          <w:trHeight w:val="345"/>
        </w:trPr>
        <w:tc>
          <w:tcPr>
            <w:tcW w:w="9494" w:type="dxa"/>
            <w:gridSpan w:val="2"/>
          </w:tcPr>
          <w:p w:rsidR="001E5CB3" w:rsidRPr="00902986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E5CB3" w:rsidRDefault="001E5CB3" w:rsidP="00F05896"/>
          <w:p w:rsidR="001E5CB3" w:rsidRDefault="001E5CB3" w:rsidP="00F05896"/>
        </w:tc>
      </w:tr>
      <w:tr w:rsidR="001E5CB3" w:rsidTr="00F05896">
        <w:trPr>
          <w:trHeight w:val="708"/>
        </w:trPr>
        <w:tc>
          <w:tcPr>
            <w:tcW w:w="4803" w:type="dxa"/>
            <w:hideMark/>
          </w:tcPr>
          <w:p w:rsidR="001E5CB3" w:rsidRPr="00902986" w:rsidRDefault="001E5CB3" w:rsidP="001862B7">
            <w:pPr>
              <w:jc w:val="both"/>
            </w:pPr>
            <w:r>
              <w:t>«0</w:t>
            </w:r>
            <w:r w:rsidR="0004531B">
              <w:t>2</w:t>
            </w:r>
            <w:r>
              <w:t xml:space="preserve">» </w:t>
            </w:r>
            <w:r w:rsidR="001862B7">
              <w:t>августа</w:t>
            </w:r>
            <w:r>
              <w:t xml:space="preserve"> 201</w:t>
            </w:r>
            <w:r w:rsidR="00F27306">
              <w:t>6</w:t>
            </w:r>
            <w:r>
              <w:t xml:space="preserve"> года            </w:t>
            </w:r>
          </w:p>
        </w:tc>
        <w:tc>
          <w:tcPr>
            <w:tcW w:w="4691" w:type="dxa"/>
          </w:tcPr>
          <w:p w:rsidR="001E5CB3" w:rsidRDefault="001E5CB3" w:rsidP="00F05896">
            <w:pPr>
              <w:jc w:val="right"/>
            </w:pPr>
            <w:r>
              <w:t>№ 02-01-</w:t>
            </w:r>
            <w:r w:rsidR="001862B7">
              <w:t>54</w:t>
            </w:r>
          </w:p>
          <w:p w:rsidR="001E5CB3" w:rsidRDefault="001E5CB3" w:rsidP="00F05896">
            <w:pPr>
              <w:jc w:val="right"/>
            </w:pPr>
          </w:p>
          <w:p w:rsidR="001E5CB3" w:rsidRDefault="001E5CB3" w:rsidP="00F05896">
            <w:pPr>
              <w:jc w:val="right"/>
            </w:pPr>
          </w:p>
        </w:tc>
      </w:tr>
    </w:tbl>
    <w:p w:rsidR="001E5CB3" w:rsidRPr="00342FD3" w:rsidRDefault="001E5CB3" w:rsidP="00A70CC3">
      <w:pPr>
        <w:shd w:val="clear" w:color="auto" w:fill="FFFFFF"/>
        <w:tabs>
          <w:tab w:val="left" w:pos="4678"/>
        </w:tabs>
        <w:ind w:right="4960"/>
        <w:jc w:val="both"/>
      </w:pPr>
      <w:r>
        <w:rPr>
          <w:bCs/>
          <w:iCs/>
        </w:rPr>
        <w:t xml:space="preserve">О внесении изменений </w:t>
      </w:r>
      <w:r w:rsidR="00A70CC3">
        <w:rPr>
          <w:bCs/>
          <w:iCs/>
        </w:rPr>
        <w:t xml:space="preserve">в Постановление Местной Администрации </w:t>
      </w:r>
      <w:r w:rsidR="001862B7">
        <w:rPr>
          <w:bCs/>
          <w:iCs/>
        </w:rPr>
        <w:t xml:space="preserve">муниципального образования Муниципальный округ Сосновское </w:t>
      </w:r>
      <w:r w:rsidR="00A70CC3">
        <w:rPr>
          <w:bCs/>
          <w:iCs/>
        </w:rPr>
        <w:t xml:space="preserve">от 23.10.2015    № </w:t>
      </w:r>
      <w:r w:rsidR="00A70CC3">
        <w:t>01-14-75</w:t>
      </w:r>
      <w:r w:rsidR="00A70CC3">
        <w:rPr>
          <w:bCs/>
          <w:iCs/>
        </w:rPr>
        <w:t xml:space="preserve"> «</w:t>
      </w:r>
      <w:r w:rsidRPr="00342FD3">
        <w:rPr>
          <w:bCs/>
          <w:iCs/>
        </w:rPr>
        <w:t xml:space="preserve">Об утверждении </w:t>
      </w:r>
      <w:r>
        <w:rPr>
          <w:bCs/>
          <w:iCs/>
        </w:rPr>
        <w:t>ведомственной целевой программы «</w:t>
      </w:r>
      <w:r>
        <w:t xml:space="preserve">Организация и проведение </w:t>
      </w:r>
      <w:proofErr w:type="spellStart"/>
      <w:r>
        <w:t>досуговых</w:t>
      </w:r>
      <w:proofErr w:type="spellEnd"/>
      <w:r>
        <w:t xml:space="preserve"> мероприятий для жителей</w:t>
      </w:r>
      <w:r w:rsidRPr="0018671D">
        <w:t xml:space="preserve"> </w:t>
      </w:r>
      <w:r>
        <w:t>муниципального образования Муниципальный округ Сосновское» на 2016 год</w:t>
      </w:r>
      <w:r w:rsidR="00A70CC3">
        <w:t>»</w:t>
      </w:r>
    </w:p>
    <w:p w:rsidR="001E5CB3" w:rsidRDefault="001E5CB3" w:rsidP="001E5CB3">
      <w:pPr>
        <w:ind w:firstLine="709"/>
        <w:jc w:val="both"/>
      </w:pPr>
    </w:p>
    <w:p w:rsidR="001E5CB3" w:rsidRDefault="001E5CB3" w:rsidP="002E1A37">
      <w:pPr>
        <w:jc w:val="both"/>
      </w:pPr>
    </w:p>
    <w:p w:rsidR="00A66EE1" w:rsidRDefault="00A66EE1" w:rsidP="001E5CB3">
      <w:pPr>
        <w:ind w:firstLine="709"/>
        <w:jc w:val="both"/>
      </w:pPr>
    </w:p>
    <w:p w:rsidR="001E5CB3" w:rsidRPr="005561D6" w:rsidRDefault="001E5CB3" w:rsidP="001E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В целях исполнения вопроса местного значения:</w:t>
      </w:r>
      <w:r w:rsidRPr="000042B4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организация и проведение </w:t>
      </w:r>
      <w:proofErr w:type="spellStart"/>
      <w:r>
        <w:rPr>
          <w:rFonts w:eastAsia="Calibri"/>
          <w:lang w:eastAsia="en-US"/>
        </w:rPr>
        <w:t>досуговых</w:t>
      </w:r>
      <w:proofErr w:type="spellEnd"/>
      <w:r>
        <w:rPr>
          <w:rFonts w:eastAsia="Calibri"/>
          <w:lang w:eastAsia="en-US"/>
        </w:rPr>
        <w:t xml:space="preserve"> мероприятий для жителей муниципального</w:t>
      </w:r>
      <w:r w:rsidR="001862B7">
        <w:rPr>
          <w:rFonts w:eastAsia="Calibri"/>
          <w:lang w:eastAsia="en-US"/>
        </w:rPr>
        <w:t xml:space="preserve"> образования,</w:t>
      </w:r>
      <w:r>
        <w:rPr>
          <w:rFonts w:eastAsia="Calibri"/>
          <w:lang w:eastAsia="en-US"/>
        </w:rPr>
        <w:t xml:space="preserve"> </w:t>
      </w:r>
      <w:r w:rsidR="001862B7">
        <w:t xml:space="preserve">руководствуясь Законом Санкт-Петербурга от 23.09.2009 № 420-79 «Об организации местного самоуправления в Санкт-Петербурге»,  Уставом муниципального образования Муниципальный округ Сосновское и </w:t>
      </w:r>
      <w:r w:rsidR="001862B7" w:rsidRPr="00E627B5">
        <w:t>Порядк</w:t>
      </w:r>
      <w:r w:rsidR="001862B7">
        <w:t>ом</w:t>
      </w:r>
      <w:r w:rsidR="001862B7" w:rsidRPr="00E627B5">
        <w:t xml:space="preserve"> формирования и реализации муниципальных программ, адресных программ и планов мероприятий </w:t>
      </w:r>
      <w:proofErr w:type="gramStart"/>
      <w:r w:rsidR="001862B7" w:rsidRPr="00E627B5">
        <w:t>в</w:t>
      </w:r>
      <w:proofErr w:type="gramEnd"/>
      <w:r w:rsidR="001862B7" w:rsidRPr="00E627B5">
        <w:t xml:space="preserve"> муниципальном </w:t>
      </w:r>
      <w:proofErr w:type="gramStart"/>
      <w:r w:rsidR="001862B7" w:rsidRPr="00E627B5">
        <w:t>образовании</w:t>
      </w:r>
      <w:proofErr w:type="gramEnd"/>
      <w:r w:rsidR="001862B7" w:rsidRPr="00E627B5">
        <w:t xml:space="preserve"> Муниципальный округ Сосновское</w:t>
      </w:r>
    </w:p>
    <w:p w:rsidR="001E5CB3" w:rsidRDefault="001E5CB3" w:rsidP="001E5CB3">
      <w:pPr>
        <w:autoSpaceDE w:val="0"/>
        <w:autoSpaceDN w:val="0"/>
        <w:adjustRightInd w:val="0"/>
        <w:ind w:firstLine="709"/>
        <w:jc w:val="both"/>
      </w:pPr>
    </w:p>
    <w:p w:rsidR="001E5CB3" w:rsidRPr="00417DD1" w:rsidRDefault="001E5CB3" w:rsidP="001E5C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AA4DBC" w:rsidRDefault="00AA4DBC" w:rsidP="00AA4D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>Внести следующие изменения</w:t>
      </w:r>
      <w:r w:rsidR="001862B7">
        <w:t xml:space="preserve"> в</w:t>
      </w:r>
      <w:r>
        <w:t xml:space="preserve"> </w:t>
      </w:r>
      <w:r w:rsidR="001862B7">
        <w:t>в</w:t>
      </w:r>
      <w:r w:rsidR="00C73B76">
        <w:rPr>
          <w:bCs/>
          <w:iCs/>
        </w:rPr>
        <w:t>едомственн</w:t>
      </w:r>
      <w:r w:rsidR="00A66EE1">
        <w:rPr>
          <w:bCs/>
          <w:iCs/>
        </w:rPr>
        <w:t>ую</w:t>
      </w:r>
      <w:r w:rsidR="00C73B76">
        <w:rPr>
          <w:bCs/>
          <w:iCs/>
        </w:rPr>
        <w:t xml:space="preserve"> целев</w:t>
      </w:r>
      <w:r w:rsidR="00A66EE1">
        <w:rPr>
          <w:bCs/>
          <w:iCs/>
        </w:rPr>
        <w:t>ую</w:t>
      </w:r>
      <w:r w:rsidR="00C73B76">
        <w:rPr>
          <w:bCs/>
          <w:iCs/>
        </w:rPr>
        <w:t xml:space="preserve"> программ</w:t>
      </w:r>
      <w:r w:rsidR="00A66EE1">
        <w:rPr>
          <w:bCs/>
          <w:iCs/>
        </w:rPr>
        <w:t>у</w:t>
      </w:r>
      <w:r w:rsidR="00C73B76">
        <w:rPr>
          <w:bCs/>
          <w:iCs/>
        </w:rPr>
        <w:t xml:space="preserve"> «</w:t>
      </w:r>
      <w:r w:rsidR="00C73B76">
        <w:t xml:space="preserve">Организация и проведение </w:t>
      </w:r>
      <w:proofErr w:type="spellStart"/>
      <w:r w:rsidR="00C73B76">
        <w:t>досуговых</w:t>
      </w:r>
      <w:proofErr w:type="spellEnd"/>
      <w:r w:rsidR="00C73B76">
        <w:t xml:space="preserve"> мероприятий для жителей</w:t>
      </w:r>
      <w:r w:rsidR="00C73B76" w:rsidRPr="0018671D">
        <w:t xml:space="preserve"> </w:t>
      </w:r>
      <w:r w:rsidR="00C73B76">
        <w:t>муниципального образования Муниципальный округ Сосновское» на 2016 год»</w:t>
      </w:r>
      <w:r>
        <w:t>, утвержденную Постановлением  Местной Администрации муниципального образования Муниципальный округ Сосновское от 2</w:t>
      </w:r>
      <w:r w:rsidR="00C73B76">
        <w:t>3</w:t>
      </w:r>
      <w:r>
        <w:t>.10.201</w:t>
      </w:r>
      <w:r w:rsidR="00C73B76">
        <w:t>5</w:t>
      </w:r>
      <w:r>
        <w:t xml:space="preserve"> № 01-14-</w:t>
      </w:r>
      <w:r w:rsidR="00C73B76">
        <w:t>75</w:t>
      </w:r>
      <w:r>
        <w:t xml:space="preserve">, (далее – </w:t>
      </w:r>
      <w:r w:rsidR="00C73B76">
        <w:t>П</w:t>
      </w:r>
      <w:r>
        <w:t>рограмма):</w:t>
      </w:r>
    </w:p>
    <w:p w:rsidR="00AA4DBC" w:rsidRPr="00BB21E4" w:rsidRDefault="00AA4DBC" w:rsidP="00AA4DBC">
      <w:pPr>
        <w:pStyle w:val="a3"/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 w:rsidRPr="00BB21E4">
        <w:t>1.1</w:t>
      </w:r>
      <w:r>
        <w:t>.</w:t>
      </w:r>
      <w:r w:rsidRPr="00BB21E4">
        <w:t xml:space="preserve"> Пункт 8 </w:t>
      </w:r>
      <w:r w:rsidR="00A66EE1">
        <w:t>П</w:t>
      </w:r>
      <w:r w:rsidRPr="00BB21E4">
        <w:t>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56"/>
        <w:gridCol w:w="3784"/>
      </w:tblGrid>
      <w:tr w:rsidR="00C73B76" w:rsidRPr="00BB21E4" w:rsidTr="005A12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Pr="00BB21E4" w:rsidRDefault="00C73B76" w:rsidP="005A1274">
            <w:pPr>
              <w:tabs>
                <w:tab w:val="left" w:pos="993"/>
              </w:tabs>
              <w:spacing w:line="276" w:lineRule="auto"/>
              <w:ind w:firstLine="709"/>
            </w:pPr>
            <w:r w:rsidRPr="00BB21E4">
              <w:t>88.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Default="00C73B76" w:rsidP="005A1274">
            <w:pPr>
              <w:jc w:val="both"/>
            </w:pPr>
            <w:r w:rsidRPr="00C165E9">
              <w:t xml:space="preserve">Объём финансирования </w:t>
            </w:r>
            <w:r>
              <w:t>ведомственной целевой</w:t>
            </w:r>
            <w:r w:rsidRPr="00C165E9">
              <w:t xml:space="preserve"> программы </w:t>
            </w:r>
          </w:p>
          <w:p w:rsidR="00C73B76" w:rsidRPr="000B0387" w:rsidRDefault="00C73B76" w:rsidP="005A1274">
            <w:pPr>
              <w:jc w:val="both"/>
            </w:pPr>
          </w:p>
          <w:p w:rsidR="00C73B76" w:rsidRDefault="00C73B76" w:rsidP="005A1274">
            <w:pPr>
              <w:jc w:val="both"/>
            </w:pPr>
          </w:p>
          <w:p w:rsidR="00C73B76" w:rsidRDefault="00C73B76" w:rsidP="005A1274">
            <w:pPr>
              <w:jc w:val="both"/>
            </w:pPr>
          </w:p>
          <w:p w:rsidR="00C73B76" w:rsidRPr="000B0387" w:rsidRDefault="00C73B76" w:rsidP="005A1274">
            <w:pPr>
              <w:jc w:val="both"/>
            </w:pPr>
            <w:r>
              <w:t>Код целевой статьи расходов местного бюджета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Pr="002E1A37" w:rsidRDefault="002E1A37" w:rsidP="005A1274">
            <w:pPr>
              <w:jc w:val="both"/>
            </w:pPr>
            <w:r w:rsidRPr="002E1A37">
              <w:t>7 034 935</w:t>
            </w:r>
            <w:r w:rsidR="00C73B76" w:rsidRPr="002E1A37">
              <w:t xml:space="preserve"> (семь миллионов </w:t>
            </w:r>
            <w:r w:rsidRPr="002E1A37">
              <w:t>тридцать четыре</w:t>
            </w:r>
            <w:r w:rsidR="00C73B76" w:rsidRPr="002E1A37">
              <w:t xml:space="preserve"> тысяч</w:t>
            </w:r>
            <w:r w:rsidRPr="002E1A37">
              <w:t>и</w:t>
            </w:r>
            <w:r w:rsidR="00C73B76" w:rsidRPr="002E1A37">
              <w:t xml:space="preserve"> девя</w:t>
            </w:r>
            <w:r w:rsidRPr="002E1A37">
              <w:t>тьсот тридцать пять</w:t>
            </w:r>
            <w:r w:rsidR="00C73B76" w:rsidRPr="002E1A37">
              <w:t xml:space="preserve">) рублей </w:t>
            </w:r>
            <w:r w:rsidRPr="002E1A37">
              <w:t>88</w:t>
            </w:r>
            <w:r w:rsidR="00C73B76" w:rsidRPr="002E1A37">
              <w:t xml:space="preserve"> (</w:t>
            </w:r>
            <w:r w:rsidRPr="002E1A37">
              <w:t>восемьдесят восемь</w:t>
            </w:r>
            <w:r w:rsidR="00C73B76" w:rsidRPr="002E1A37">
              <w:t>) копеек</w:t>
            </w:r>
          </w:p>
          <w:p w:rsidR="00C73B76" w:rsidRPr="002E1A37" w:rsidRDefault="00C73B76" w:rsidP="005A1274"/>
          <w:p w:rsidR="00C73B76" w:rsidRPr="00D3261E" w:rsidRDefault="00C73B76" w:rsidP="005A1274">
            <w:r w:rsidRPr="002E1A37">
              <w:t>7950000560</w:t>
            </w:r>
          </w:p>
        </w:tc>
      </w:tr>
    </w:tbl>
    <w:p w:rsidR="00AA4DBC" w:rsidRDefault="00AA4DBC" w:rsidP="00AA4DBC">
      <w:pPr>
        <w:tabs>
          <w:tab w:val="left" w:pos="851"/>
          <w:tab w:val="left" w:pos="993"/>
        </w:tabs>
        <w:spacing w:line="276" w:lineRule="auto"/>
        <w:ind w:right="-1" w:firstLine="709"/>
        <w:jc w:val="both"/>
      </w:pPr>
    </w:p>
    <w:p w:rsidR="002E1A37" w:rsidRDefault="002E1A37" w:rsidP="00AA4DBC">
      <w:pPr>
        <w:tabs>
          <w:tab w:val="left" w:pos="851"/>
          <w:tab w:val="left" w:pos="993"/>
        </w:tabs>
        <w:spacing w:line="276" w:lineRule="auto"/>
        <w:ind w:right="-1" w:firstLine="709"/>
        <w:jc w:val="both"/>
      </w:pPr>
    </w:p>
    <w:p w:rsidR="002E1A37" w:rsidRDefault="002E1A37" w:rsidP="00AA4DBC">
      <w:pPr>
        <w:tabs>
          <w:tab w:val="left" w:pos="851"/>
          <w:tab w:val="left" w:pos="993"/>
        </w:tabs>
        <w:spacing w:line="276" w:lineRule="auto"/>
        <w:ind w:right="-1" w:firstLine="709"/>
        <w:jc w:val="both"/>
      </w:pPr>
    </w:p>
    <w:p w:rsidR="002E1A37" w:rsidRDefault="00AA4DBC" w:rsidP="002E1A37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A2521B">
        <w:lastRenderedPageBreak/>
        <w:t xml:space="preserve">Пункт 11 </w:t>
      </w:r>
      <w:r w:rsidR="00CF6D0F">
        <w:t>П</w:t>
      </w:r>
      <w:r w:rsidRPr="00A2521B">
        <w:t>рограммы изложить в новой редакции согласно приложению к настоящему Постановлению;</w:t>
      </w:r>
    </w:p>
    <w:p w:rsidR="002E1A37" w:rsidRDefault="001862B7" w:rsidP="002E1A37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2E1A37">
        <w:t>В паспорте Программы слова «</w:t>
      </w:r>
      <w:r w:rsidR="002E1A37" w:rsidRPr="002E1A37">
        <w:t>2 674 496 (два миллиона шестьсот семьдесят четыре тысячи четыреста девяносто шесть) рублей 67 (шестьдесят семь) копеек</w:t>
      </w:r>
      <w:r w:rsidRPr="002E1A37">
        <w:t>» заменить словами «</w:t>
      </w:r>
      <w:r w:rsidR="002E1A37" w:rsidRPr="002E1A37">
        <w:t>7 034 935 (семь миллионов тридцать четыре тысячи девятьсот тридцать пять) рублей 88 (восемьдесят восемь) копеек</w:t>
      </w:r>
      <w:r w:rsidRPr="002E1A37">
        <w:t>»</w:t>
      </w:r>
      <w:r w:rsidR="00AA4DBC" w:rsidRPr="002E1A37">
        <w:t>.</w:t>
      </w:r>
    </w:p>
    <w:p w:rsidR="002E1A37" w:rsidRDefault="002E1A37" w:rsidP="002E1A3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Настоящее Постановление вступает в силу со дня его подписания.</w:t>
      </w:r>
    </w:p>
    <w:p w:rsidR="002E1A37" w:rsidRDefault="002E1A37" w:rsidP="002E1A3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Со дня вступления в силу настоящего Постановления признать утратившим силу </w:t>
      </w:r>
      <w:r>
        <w:rPr>
          <w:bCs/>
          <w:iCs/>
        </w:rPr>
        <w:t xml:space="preserve">Постановление Местной Администрации муниципального образования Муниципальный округ Сосновское от 02.02.2016  № </w:t>
      </w:r>
      <w:r>
        <w:t>02-01-06  «</w:t>
      </w:r>
      <w:r>
        <w:rPr>
          <w:bCs/>
          <w:iCs/>
        </w:rPr>
        <w:t xml:space="preserve">О внесении изменений в Постановление Местной Администрации от 23.10.2015 № </w:t>
      </w:r>
      <w:r>
        <w:t>01-14-75</w:t>
      </w:r>
      <w:r>
        <w:rPr>
          <w:bCs/>
          <w:iCs/>
        </w:rPr>
        <w:t xml:space="preserve"> «</w:t>
      </w:r>
      <w:r w:rsidRPr="00342FD3">
        <w:rPr>
          <w:bCs/>
          <w:iCs/>
        </w:rPr>
        <w:t xml:space="preserve">Об утверждении </w:t>
      </w:r>
      <w:r>
        <w:rPr>
          <w:bCs/>
          <w:iCs/>
        </w:rPr>
        <w:t>ведомственной целевой программы «</w:t>
      </w:r>
      <w:r>
        <w:t xml:space="preserve">Организация и проведение </w:t>
      </w:r>
      <w:proofErr w:type="spellStart"/>
      <w:r>
        <w:t>досуговых</w:t>
      </w:r>
      <w:proofErr w:type="spellEnd"/>
      <w:r>
        <w:t xml:space="preserve"> мероприятий для жителей</w:t>
      </w:r>
      <w:r w:rsidRPr="0018671D">
        <w:t xml:space="preserve"> </w:t>
      </w:r>
      <w:r>
        <w:t>муниципального образования Муниципальный округ Сосновское» на 2016 год».</w:t>
      </w:r>
      <w:proofErr w:type="gramEnd"/>
    </w:p>
    <w:p w:rsidR="00AA4DBC" w:rsidRDefault="00AA4DBC" w:rsidP="002E1A3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Контроль исполнения настоящего Постановления возложить на руководителя структурного подразделения </w:t>
      </w:r>
      <w:r w:rsidR="004C3A3E">
        <w:t>организационно-кадровый отдел Местной Администрации</w:t>
      </w:r>
      <w:r>
        <w:t>.</w:t>
      </w:r>
    </w:p>
    <w:p w:rsidR="001E5CB3" w:rsidRDefault="001E5CB3" w:rsidP="001E5CB3"/>
    <w:p w:rsidR="001E5CB3" w:rsidRDefault="001E5CB3" w:rsidP="001E5CB3"/>
    <w:p w:rsidR="001E5CB3" w:rsidRDefault="001E5CB3" w:rsidP="001E5CB3"/>
    <w:p w:rsidR="001E5CB3" w:rsidRDefault="001E5CB3" w:rsidP="001E5CB3"/>
    <w:tbl>
      <w:tblPr>
        <w:tblW w:w="0" w:type="auto"/>
        <w:tblLook w:val="04A0"/>
      </w:tblPr>
      <w:tblGrid>
        <w:gridCol w:w="4803"/>
        <w:gridCol w:w="4768"/>
      </w:tblGrid>
      <w:tr w:rsidR="001E5CB3" w:rsidTr="00F05896">
        <w:trPr>
          <w:trHeight w:val="80"/>
        </w:trPr>
        <w:tc>
          <w:tcPr>
            <w:tcW w:w="4927" w:type="dxa"/>
          </w:tcPr>
          <w:p w:rsidR="001E5CB3" w:rsidRDefault="002E1A37" w:rsidP="00F05896">
            <w:pPr>
              <w:tabs>
                <w:tab w:val="left" w:pos="6255"/>
              </w:tabs>
              <w:jc w:val="both"/>
            </w:pPr>
            <w:r>
              <w:t xml:space="preserve">И. о. </w:t>
            </w:r>
            <w:r w:rsidR="001E5CB3">
              <w:t>Глав</w:t>
            </w:r>
            <w:r>
              <w:t xml:space="preserve">ы </w:t>
            </w:r>
            <w:r w:rsidR="001E5CB3">
              <w:t>Местной Администрации</w:t>
            </w:r>
          </w:p>
          <w:p w:rsidR="001E5CB3" w:rsidRDefault="001E5CB3" w:rsidP="00F05896">
            <w:pPr>
              <w:tabs>
                <w:tab w:val="left" w:pos="6255"/>
              </w:tabs>
              <w:jc w:val="both"/>
            </w:pPr>
            <w:r>
              <w:t xml:space="preserve">муниципального образования </w:t>
            </w:r>
          </w:p>
          <w:p w:rsidR="001E5CB3" w:rsidRDefault="001E5CB3" w:rsidP="00F05896">
            <w:pPr>
              <w:tabs>
                <w:tab w:val="left" w:pos="6255"/>
              </w:tabs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1E5CB3" w:rsidRDefault="001E5CB3" w:rsidP="00F05896"/>
        </w:tc>
        <w:tc>
          <w:tcPr>
            <w:tcW w:w="4927" w:type="dxa"/>
            <w:hideMark/>
          </w:tcPr>
          <w:p w:rsidR="001E5CB3" w:rsidRDefault="001E5CB3" w:rsidP="00F05896">
            <w:pPr>
              <w:jc w:val="right"/>
            </w:pPr>
          </w:p>
          <w:p w:rsidR="001E5CB3" w:rsidRDefault="001E5CB3" w:rsidP="00F05896"/>
          <w:p w:rsidR="001E5CB3" w:rsidRPr="00E20243" w:rsidRDefault="001E5CB3" w:rsidP="002E1A37">
            <w:pPr>
              <w:jc w:val="center"/>
            </w:pPr>
            <w:r>
              <w:t xml:space="preserve">                                                   </w:t>
            </w:r>
            <w:r w:rsidR="002E1A37">
              <w:t>А. А. Акопова</w:t>
            </w:r>
          </w:p>
        </w:tc>
      </w:tr>
    </w:tbl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AF68F8" w:rsidRDefault="00E90D87" w:rsidP="006E6F5B">
      <w:pPr>
        <w:ind w:left="5812"/>
        <w:jc w:val="right"/>
        <w:rPr>
          <w:sz w:val="20"/>
          <w:szCs w:val="20"/>
        </w:rPr>
      </w:pPr>
      <w:r w:rsidRPr="00732475">
        <w:rPr>
          <w:i/>
        </w:rPr>
        <w:t>Исх. № 03-57-3</w:t>
      </w:r>
      <w:r>
        <w:rPr>
          <w:i/>
        </w:rPr>
        <w:t xml:space="preserve">91 </w:t>
      </w:r>
      <w:r w:rsidRPr="00732475">
        <w:rPr>
          <w:i/>
        </w:rPr>
        <w:t>от 03.08.2016 г.</w:t>
      </w: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AF68F8" w:rsidRDefault="00AF68F8" w:rsidP="006E6F5B">
      <w:pPr>
        <w:ind w:left="5812"/>
        <w:jc w:val="right"/>
        <w:rPr>
          <w:sz w:val="20"/>
          <w:szCs w:val="20"/>
        </w:rPr>
      </w:pPr>
    </w:p>
    <w:p w:rsidR="00BE4BF3" w:rsidRPr="006E6F5B" w:rsidRDefault="00BE4BF3" w:rsidP="006E6F5B">
      <w:pPr>
        <w:ind w:left="5812"/>
        <w:jc w:val="right"/>
        <w:rPr>
          <w:sz w:val="20"/>
          <w:szCs w:val="20"/>
        </w:rPr>
      </w:pPr>
      <w:r w:rsidRPr="006E6F5B">
        <w:rPr>
          <w:sz w:val="20"/>
          <w:szCs w:val="20"/>
        </w:rPr>
        <w:t xml:space="preserve">Приложение </w:t>
      </w:r>
    </w:p>
    <w:p w:rsidR="00BE4BF3" w:rsidRPr="006E6F5B" w:rsidRDefault="00BE4BF3" w:rsidP="006E6F5B">
      <w:pPr>
        <w:ind w:left="5812"/>
        <w:jc w:val="both"/>
        <w:rPr>
          <w:sz w:val="20"/>
          <w:szCs w:val="20"/>
        </w:rPr>
      </w:pPr>
      <w:r w:rsidRPr="006E6F5B">
        <w:rPr>
          <w:sz w:val="20"/>
          <w:szCs w:val="20"/>
        </w:rPr>
        <w:t>к Постановлению Местной Администрации муниципального образования Муниципальный округ</w:t>
      </w:r>
      <w:r w:rsidR="006E6F5B" w:rsidRPr="006E6F5B">
        <w:rPr>
          <w:sz w:val="20"/>
          <w:szCs w:val="20"/>
        </w:rPr>
        <w:t xml:space="preserve"> Сосновское от 02.08.2016 </w:t>
      </w:r>
      <w:r w:rsidRPr="006E6F5B">
        <w:rPr>
          <w:sz w:val="20"/>
          <w:szCs w:val="20"/>
        </w:rPr>
        <w:t>№ 02-01-</w:t>
      </w:r>
      <w:r w:rsidR="006E6F5B" w:rsidRPr="006E6F5B">
        <w:rPr>
          <w:sz w:val="20"/>
          <w:szCs w:val="20"/>
        </w:rPr>
        <w:t>54</w:t>
      </w: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8B1F33" w:rsidRDefault="008B1F33" w:rsidP="001E5CB3">
      <w:pPr>
        <w:ind w:left="5954"/>
        <w:jc w:val="right"/>
        <w:rPr>
          <w:sz w:val="20"/>
          <w:szCs w:val="20"/>
        </w:rPr>
      </w:pPr>
    </w:p>
    <w:p w:rsidR="008B1F33" w:rsidRPr="00C165E9" w:rsidRDefault="008B1F33" w:rsidP="00441ED6">
      <w:pPr>
        <w:pStyle w:val="4"/>
        <w:spacing w:before="0" w:beforeAutospacing="0" w:after="0" w:afterAutospacing="0"/>
        <w:ind w:left="284"/>
        <w:jc w:val="both"/>
        <w:rPr>
          <w:b w:val="0"/>
        </w:rPr>
      </w:pPr>
      <w:r w:rsidRPr="008025FE">
        <w:rPr>
          <w:b w:val="0"/>
        </w:rPr>
        <w:t>1</w:t>
      </w:r>
      <w:r>
        <w:rPr>
          <w:b w:val="0"/>
        </w:rPr>
        <w:t>1</w:t>
      </w:r>
      <w:r w:rsidRPr="008025FE">
        <w:rPr>
          <w:b w:val="0"/>
        </w:rPr>
        <w:t>. Перечень</w:t>
      </w:r>
      <w:r>
        <w:rPr>
          <w:b w:val="0"/>
        </w:rPr>
        <w:t xml:space="preserve"> основных мероприятий ведомственной целевой программы:</w:t>
      </w:r>
    </w:p>
    <w:p w:rsidR="008B1F33" w:rsidRDefault="008B1F33" w:rsidP="008B1F33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851"/>
        <w:gridCol w:w="850"/>
        <w:gridCol w:w="1701"/>
        <w:gridCol w:w="1839"/>
        <w:gridCol w:w="1953"/>
      </w:tblGrid>
      <w:tr w:rsidR="008B1F33" w:rsidRPr="001F4B1C" w:rsidTr="006E6F5B">
        <w:trPr>
          <w:trHeight w:val="690"/>
        </w:trPr>
        <w:tc>
          <w:tcPr>
            <w:tcW w:w="567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proofErr w:type="spellStart"/>
            <w:proofErr w:type="gramStart"/>
            <w:r w:rsidRPr="00C165E9">
              <w:rPr>
                <w:b/>
              </w:rPr>
              <w:t>п</w:t>
            </w:r>
            <w:proofErr w:type="spellEnd"/>
            <w:proofErr w:type="gramEnd"/>
            <w:r w:rsidRPr="00C165E9">
              <w:rPr>
                <w:b/>
              </w:rPr>
              <w:t>/</w:t>
            </w:r>
            <w:proofErr w:type="spellStart"/>
            <w:r w:rsidRPr="00C165E9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результаты мероприятия</w:t>
            </w:r>
          </w:p>
        </w:tc>
        <w:tc>
          <w:tcPr>
            <w:tcW w:w="1701" w:type="dxa"/>
            <w:vMerge w:val="restart"/>
          </w:tcPr>
          <w:p w:rsidR="008B1F33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Сроки исполнения</w:t>
            </w:r>
          </w:p>
          <w:p w:rsidR="008B1F33" w:rsidRPr="00C165E9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8B1F33" w:rsidRPr="00F47B1C" w:rsidRDefault="008B1F33" w:rsidP="005A1274">
            <w:pPr>
              <w:jc w:val="center"/>
              <w:rPr>
                <w:b/>
              </w:rPr>
            </w:pPr>
            <w:r w:rsidRPr="00F47B1C">
              <w:rPr>
                <w:b/>
              </w:rPr>
              <w:t>Планируемые  объемы финансирования</w:t>
            </w:r>
          </w:p>
          <w:p w:rsidR="008B1F33" w:rsidRPr="00F47B1C" w:rsidRDefault="008B1F33" w:rsidP="005A1274">
            <w:pPr>
              <w:jc w:val="center"/>
              <w:rPr>
                <w:b/>
              </w:rPr>
            </w:pPr>
            <w:r w:rsidRPr="00F47B1C">
              <w:rPr>
                <w:b/>
              </w:rPr>
              <w:t>мероприятия</w:t>
            </w:r>
          </w:p>
          <w:p w:rsidR="008B1F33" w:rsidRPr="00F47B1C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Ответственный исполнитель</w:t>
            </w:r>
            <w:r>
              <w:rPr>
                <w:b/>
              </w:rPr>
              <w:t xml:space="preserve"> мероприятия</w:t>
            </w:r>
          </w:p>
        </w:tc>
      </w:tr>
      <w:tr w:rsidR="006E6F5B" w:rsidRPr="001F4B1C" w:rsidTr="006E6F5B">
        <w:trPr>
          <w:trHeight w:val="690"/>
        </w:trPr>
        <w:tc>
          <w:tcPr>
            <w:tcW w:w="567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1F33" w:rsidRDefault="008B1F33" w:rsidP="005A1274">
            <w:pPr>
              <w:jc w:val="center"/>
              <w:rPr>
                <w:b/>
              </w:rPr>
            </w:pPr>
          </w:p>
          <w:p w:rsidR="008B1F33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8B1F33" w:rsidRDefault="008B1F33" w:rsidP="005A1274">
            <w:pPr>
              <w:jc w:val="center"/>
              <w:rPr>
                <w:b/>
              </w:rPr>
            </w:pPr>
          </w:p>
          <w:p w:rsidR="008B1F33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701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1839" w:type="dxa"/>
            <w:vMerge/>
          </w:tcPr>
          <w:p w:rsidR="008B1F33" w:rsidRPr="00F47B1C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</w:tr>
      <w:tr w:rsidR="006E6F5B" w:rsidRPr="001F4B1C" w:rsidTr="006E6F5B">
        <w:trPr>
          <w:trHeight w:val="690"/>
        </w:trPr>
        <w:tc>
          <w:tcPr>
            <w:tcW w:w="567" w:type="dxa"/>
          </w:tcPr>
          <w:p w:rsidR="006E6F5B" w:rsidRPr="00441ED6" w:rsidRDefault="006E6F5B" w:rsidP="005A1274">
            <w:pPr>
              <w:jc w:val="center"/>
            </w:pPr>
            <w:r w:rsidRPr="00441ED6">
              <w:t>1.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>Организация и проведение концерта классической музыки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1</w:t>
            </w:r>
          </w:p>
          <w:p w:rsidR="006E6F5B" w:rsidRDefault="006E6F5B" w:rsidP="005A1274"/>
          <w:p w:rsidR="006E6F5B" w:rsidRPr="00C3381E" w:rsidRDefault="006E6F5B" w:rsidP="005A1274">
            <w:r>
              <w:t>750</w:t>
            </w:r>
          </w:p>
        </w:tc>
        <w:tc>
          <w:tcPr>
            <w:tcW w:w="1701" w:type="dxa"/>
          </w:tcPr>
          <w:p w:rsidR="006E6F5B" w:rsidRPr="00441ED6" w:rsidRDefault="006E6F5B" w:rsidP="00441ED6">
            <w:pPr>
              <w:jc w:val="both"/>
            </w:pPr>
            <w:r w:rsidRPr="00441ED6">
              <w:t>Март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color w:val="000000"/>
              </w:rPr>
            </w:pPr>
            <w:r w:rsidRPr="006E6F5B">
              <w:rPr>
                <w:color w:val="000000"/>
              </w:rPr>
              <w:t>490</w:t>
            </w:r>
            <w:r>
              <w:rPr>
                <w:color w:val="000000"/>
              </w:rPr>
              <w:t> </w:t>
            </w:r>
            <w:r w:rsidRPr="006E6F5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953" w:type="dxa"/>
          </w:tcPr>
          <w:p w:rsidR="006E6F5B" w:rsidRPr="00C165E9" w:rsidRDefault="006E6F5B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rPr>
          <w:trHeight w:val="690"/>
        </w:trPr>
        <w:tc>
          <w:tcPr>
            <w:tcW w:w="567" w:type="dxa"/>
          </w:tcPr>
          <w:p w:rsidR="006E6F5B" w:rsidRPr="00441ED6" w:rsidRDefault="006E6F5B" w:rsidP="005A1274">
            <w:pPr>
              <w:jc w:val="center"/>
            </w:pPr>
            <w:r w:rsidRPr="00441ED6">
              <w:t>2.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театрализованного представления 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1</w:t>
            </w:r>
          </w:p>
          <w:p w:rsidR="006E6F5B" w:rsidRDefault="006E6F5B" w:rsidP="005A1274"/>
          <w:p w:rsidR="006E6F5B" w:rsidRPr="00C3381E" w:rsidRDefault="006E6F5B" w:rsidP="005A1274">
            <w:r>
              <w:t>1800</w:t>
            </w:r>
          </w:p>
        </w:tc>
        <w:tc>
          <w:tcPr>
            <w:tcW w:w="1701" w:type="dxa"/>
          </w:tcPr>
          <w:p w:rsidR="006E6F5B" w:rsidRPr="00441ED6" w:rsidRDefault="006E6F5B" w:rsidP="00441ED6">
            <w:pPr>
              <w:jc w:val="both"/>
            </w:pPr>
            <w:r>
              <w:t>Апрель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color w:val="000000"/>
              </w:rPr>
            </w:pPr>
            <w:r w:rsidRPr="006E6F5B">
              <w:rPr>
                <w:color w:val="000000"/>
              </w:rPr>
              <w:t>630</w:t>
            </w:r>
            <w:r>
              <w:rPr>
                <w:color w:val="000000"/>
              </w:rPr>
              <w:t> </w:t>
            </w:r>
            <w:r w:rsidRPr="006E6F5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953" w:type="dxa"/>
          </w:tcPr>
          <w:p w:rsidR="006E6F5B" w:rsidRPr="00C165E9" w:rsidRDefault="006E6F5B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rPr>
          <w:trHeight w:val="690"/>
        </w:trPr>
        <w:tc>
          <w:tcPr>
            <w:tcW w:w="567" w:type="dxa"/>
          </w:tcPr>
          <w:p w:rsidR="006E6F5B" w:rsidRPr="00441ED6" w:rsidRDefault="006E6F5B" w:rsidP="005A1274">
            <w:pPr>
              <w:jc w:val="center"/>
            </w:pPr>
            <w:r w:rsidRPr="00441ED6">
              <w:t>3.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уличного музыкального фестиваля 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1</w:t>
            </w:r>
          </w:p>
          <w:p w:rsidR="006E6F5B" w:rsidRDefault="006E6F5B" w:rsidP="005A1274"/>
          <w:p w:rsidR="006E6F5B" w:rsidRPr="00C3381E" w:rsidRDefault="006E6F5B" w:rsidP="005A1274">
            <w:r>
              <w:t>900</w:t>
            </w:r>
          </w:p>
        </w:tc>
        <w:tc>
          <w:tcPr>
            <w:tcW w:w="1701" w:type="dxa"/>
          </w:tcPr>
          <w:p w:rsidR="006E6F5B" w:rsidRDefault="006E6F5B" w:rsidP="00441ED6">
            <w:pPr>
              <w:jc w:val="both"/>
            </w:pPr>
            <w:r>
              <w:t>Май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color w:val="000000"/>
              </w:rPr>
            </w:pPr>
            <w:r w:rsidRPr="006E6F5B">
              <w:rPr>
                <w:color w:val="000000"/>
              </w:rPr>
              <w:t>1 445</w:t>
            </w:r>
            <w:r>
              <w:rPr>
                <w:color w:val="000000"/>
              </w:rPr>
              <w:t> </w:t>
            </w:r>
            <w:r w:rsidRPr="006E6F5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953" w:type="dxa"/>
          </w:tcPr>
          <w:p w:rsidR="006E6F5B" w:rsidRPr="00C165E9" w:rsidRDefault="006E6F5B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rPr>
          <w:trHeight w:val="690"/>
        </w:trPr>
        <w:tc>
          <w:tcPr>
            <w:tcW w:w="567" w:type="dxa"/>
          </w:tcPr>
          <w:p w:rsidR="006E6F5B" w:rsidRPr="00441ED6" w:rsidRDefault="006E6F5B" w:rsidP="005A1274">
            <w:pPr>
              <w:jc w:val="center"/>
            </w:pPr>
            <w:r w:rsidRPr="00441ED6">
              <w:t>4.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</w:t>
            </w:r>
            <w:proofErr w:type="spellStart"/>
            <w:r w:rsidRPr="00441ED6">
              <w:t>культурно-досугового</w:t>
            </w:r>
            <w:proofErr w:type="spellEnd"/>
            <w:r w:rsidRPr="00441ED6">
              <w:t xml:space="preserve"> мероприятия «Прогулка по Неве»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1</w:t>
            </w:r>
          </w:p>
          <w:p w:rsidR="006E6F5B" w:rsidRDefault="006E6F5B" w:rsidP="005A1274"/>
          <w:p w:rsidR="006E6F5B" w:rsidRPr="00C3381E" w:rsidRDefault="006E6F5B" w:rsidP="005A1274">
            <w:r>
              <w:t>700</w:t>
            </w:r>
          </w:p>
        </w:tc>
        <w:tc>
          <w:tcPr>
            <w:tcW w:w="1701" w:type="dxa"/>
          </w:tcPr>
          <w:p w:rsidR="006E6F5B" w:rsidRDefault="006E6F5B" w:rsidP="00441ED6">
            <w:pPr>
              <w:jc w:val="both"/>
            </w:pPr>
            <w:r>
              <w:t>Май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color w:val="000000"/>
              </w:rPr>
            </w:pPr>
            <w:r w:rsidRPr="006E6F5B">
              <w:rPr>
                <w:color w:val="000000"/>
              </w:rPr>
              <w:t>1 400</w:t>
            </w:r>
            <w:r>
              <w:rPr>
                <w:color w:val="000000"/>
              </w:rPr>
              <w:t> </w:t>
            </w:r>
            <w:r w:rsidRPr="006E6F5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953" w:type="dxa"/>
          </w:tcPr>
          <w:p w:rsidR="006E6F5B" w:rsidRPr="00C165E9" w:rsidRDefault="006E6F5B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c>
          <w:tcPr>
            <w:tcW w:w="567" w:type="dxa"/>
          </w:tcPr>
          <w:p w:rsidR="006E6F5B" w:rsidRPr="00441ED6" w:rsidRDefault="006E6F5B" w:rsidP="005A1274">
            <w:pPr>
              <w:jc w:val="both"/>
            </w:pPr>
            <w:r w:rsidRPr="00441ED6">
              <w:t>5.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ED6">
              <w:rPr>
                <w:rFonts w:eastAsia="Calibri"/>
              </w:rPr>
              <w:t xml:space="preserve">Организация и проведение </w:t>
            </w:r>
            <w:proofErr w:type="spellStart"/>
            <w:r w:rsidRPr="00441ED6">
              <w:rPr>
                <w:rFonts w:eastAsia="Calibri"/>
              </w:rPr>
              <w:t>досугового</w:t>
            </w:r>
            <w:proofErr w:type="spellEnd"/>
            <w:r w:rsidRPr="00441ED6">
              <w:rPr>
                <w:rFonts w:eastAsia="Calibri"/>
              </w:rPr>
              <w:t xml:space="preserve"> мероприятия, посвященного выпускному вечеру «На пороге юности»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6</w:t>
            </w:r>
          </w:p>
          <w:p w:rsidR="006E6F5B" w:rsidRDefault="006E6F5B" w:rsidP="005A1274"/>
          <w:p w:rsidR="006E6F5B" w:rsidRPr="00C3381E" w:rsidRDefault="006E6F5B" w:rsidP="005A1274">
            <w:r>
              <w:t>200</w:t>
            </w:r>
          </w:p>
        </w:tc>
        <w:tc>
          <w:tcPr>
            <w:tcW w:w="1701" w:type="dxa"/>
          </w:tcPr>
          <w:p w:rsidR="006E6F5B" w:rsidRPr="009E0C01" w:rsidRDefault="006E6F5B" w:rsidP="005A1274">
            <w:pPr>
              <w:jc w:val="both"/>
            </w:pPr>
            <w:r w:rsidRPr="009E0C01">
              <w:t>Июнь</w:t>
            </w:r>
            <w:r>
              <w:t xml:space="preserve">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bCs/>
                <w:color w:val="000000"/>
              </w:rPr>
            </w:pPr>
            <w:r w:rsidRPr="006E6F5B">
              <w:rPr>
                <w:bCs/>
                <w:color w:val="000000"/>
              </w:rPr>
              <w:t>114 425,00</w:t>
            </w:r>
          </w:p>
        </w:tc>
        <w:tc>
          <w:tcPr>
            <w:tcW w:w="1953" w:type="dxa"/>
          </w:tcPr>
          <w:p w:rsidR="006E6F5B" w:rsidRPr="00AB562D" w:rsidRDefault="006E6F5B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c>
          <w:tcPr>
            <w:tcW w:w="567" w:type="dxa"/>
          </w:tcPr>
          <w:p w:rsidR="006E6F5B" w:rsidRPr="00441ED6" w:rsidRDefault="006E6F5B" w:rsidP="005A1274">
            <w:pPr>
              <w:jc w:val="both"/>
            </w:pPr>
            <w:r w:rsidRPr="00441ED6">
              <w:t>6.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</w:t>
            </w:r>
            <w:proofErr w:type="spellStart"/>
            <w:r w:rsidRPr="00441ED6">
              <w:t>досугового</w:t>
            </w:r>
            <w:proofErr w:type="spellEnd"/>
            <w:r w:rsidRPr="00441ED6">
              <w:t xml:space="preserve"> мероприятия «Здравствуй школа» </w:t>
            </w: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6</w:t>
            </w:r>
          </w:p>
          <w:p w:rsidR="006E6F5B" w:rsidRDefault="006E6F5B" w:rsidP="005A1274"/>
          <w:p w:rsidR="006E6F5B" w:rsidRPr="00C3381E" w:rsidRDefault="006E6F5B" w:rsidP="005A1274">
            <w:r w:rsidRPr="00C3381E">
              <w:t>550</w:t>
            </w:r>
          </w:p>
        </w:tc>
        <w:tc>
          <w:tcPr>
            <w:tcW w:w="1701" w:type="dxa"/>
          </w:tcPr>
          <w:p w:rsidR="006E6F5B" w:rsidRPr="009E0C01" w:rsidRDefault="006E6F5B" w:rsidP="005A1274">
            <w:pPr>
              <w:jc w:val="both"/>
            </w:pPr>
            <w:r w:rsidRPr="009E0C01">
              <w:t>Сентябрь</w:t>
            </w:r>
            <w:r>
              <w:t xml:space="preserve">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bCs/>
                <w:color w:val="000000"/>
              </w:rPr>
            </w:pPr>
            <w:r w:rsidRPr="006E6F5B">
              <w:rPr>
                <w:bCs/>
                <w:color w:val="000000"/>
              </w:rPr>
              <w:t>238 800,00</w:t>
            </w:r>
          </w:p>
        </w:tc>
        <w:tc>
          <w:tcPr>
            <w:tcW w:w="1953" w:type="dxa"/>
          </w:tcPr>
          <w:p w:rsidR="006E6F5B" w:rsidRPr="00AB562D" w:rsidRDefault="006E6F5B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c>
          <w:tcPr>
            <w:tcW w:w="567" w:type="dxa"/>
          </w:tcPr>
          <w:p w:rsidR="006E6F5B" w:rsidRPr="00441ED6" w:rsidRDefault="006E6F5B" w:rsidP="005A1274">
            <w:pPr>
              <w:jc w:val="both"/>
            </w:pPr>
            <w:r w:rsidRPr="00441ED6">
              <w:t>7.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</w:t>
            </w:r>
            <w:r w:rsidRPr="00441ED6">
              <w:lastRenderedPageBreak/>
              <w:t xml:space="preserve">музыкального концерта в стиле ретро </w:t>
            </w:r>
          </w:p>
          <w:p w:rsidR="006E6F5B" w:rsidRPr="00441ED6" w:rsidRDefault="006E6F5B" w:rsidP="006E6F5B">
            <w:pPr>
              <w:jc w:val="both"/>
            </w:pP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lastRenderedPageBreak/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lastRenderedPageBreak/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lastRenderedPageBreak/>
              <w:t>1</w:t>
            </w:r>
          </w:p>
          <w:p w:rsidR="006E6F5B" w:rsidRDefault="006E6F5B" w:rsidP="005A1274"/>
          <w:p w:rsidR="006E6F5B" w:rsidRPr="00C3381E" w:rsidRDefault="006E6F5B" w:rsidP="005A1274">
            <w:r>
              <w:lastRenderedPageBreak/>
              <w:t>700</w:t>
            </w:r>
          </w:p>
        </w:tc>
        <w:tc>
          <w:tcPr>
            <w:tcW w:w="1701" w:type="dxa"/>
          </w:tcPr>
          <w:p w:rsidR="006E6F5B" w:rsidRPr="009E0C01" w:rsidRDefault="006E6F5B" w:rsidP="005A1274">
            <w:pPr>
              <w:jc w:val="both"/>
            </w:pPr>
            <w:r w:rsidRPr="009E0C01">
              <w:lastRenderedPageBreak/>
              <w:t>Сентябрь</w:t>
            </w:r>
            <w:r>
              <w:t xml:space="preserve">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color w:val="000000"/>
              </w:rPr>
            </w:pPr>
            <w:r w:rsidRPr="006E6F5B">
              <w:rPr>
                <w:color w:val="000000"/>
              </w:rPr>
              <w:t>420</w:t>
            </w:r>
            <w:r>
              <w:rPr>
                <w:color w:val="000000"/>
              </w:rPr>
              <w:t> </w:t>
            </w:r>
            <w:r w:rsidRPr="006E6F5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953" w:type="dxa"/>
          </w:tcPr>
          <w:p w:rsidR="006E6F5B" w:rsidRPr="0091108F" w:rsidRDefault="006E6F5B" w:rsidP="005A1274">
            <w:pPr>
              <w:jc w:val="both"/>
            </w:pPr>
            <w:r w:rsidRPr="0091108F">
              <w:t>Руководитель организационно-</w:t>
            </w:r>
            <w:r w:rsidRPr="0091108F">
              <w:lastRenderedPageBreak/>
              <w:t>кадрового отдела Местной Администрации</w:t>
            </w:r>
          </w:p>
        </w:tc>
      </w:tr>
      <w:tr w:rsidR="006E6F5B" w:rsidRPr="001F4B1C" w:rsidTr="006E6F5B">
        <w:tc>
          <w:tcPr>
            <w:tcW w:w="567" w:type="dxa"/>
          </w:tcPr>
          <w:p w:rsidR="006E6F5B" w:rsidRPr="00441ED6" w:rsidRDefault="006E6F5B" w:rsidP="005A1274">
            <w:pPr>
              <w:jc w:val="both"/>
            </w:pPr>
            <w:r w:rsidRPr="00441ED6">
              <w:lastRenderedPageBreak/>
              <w:t>8.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Организация и проведение </w:t>
            </w:r>
            <w:proofErr w:type="spellStart"/>
            <w:r w:rsidRPr="00441ED6">
              <w:t>досугового</w:t>
            </w:r>
            <w:proofErr w:type="spellEnd"/>
            <w:r w:rsidRPr="00441ED6">
              <w:t xml:space="preserve"> мероприятия, посвященного празднованию Нового года</w:t>
            </w: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A04C37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1</w:t>
            </w:r>
          </w:p>
          <w:p w:rsidR="006E6F5B" w:rsidRDefault="006E6F5B" w:rsidP="005A1274"/>
          <w:p w:rsidR="006E6F5B" w:rsidRPr="00C3381E" w:rsidRDefault="006E6F5B" w:rsidP="005A1274">
            <w:r w:rsidRPr="00C3381E">
              <w:t>1500</w:t>
            </w:r>
          </w:p>
        </w:tc>
        <w:tc>
          <w:tcPr>
            <w:tcW w:w="1701" w:type="dxa"/>
          </w:tcPr>
          <w:p w:rsidR="006E6F5B" w:rsidRPr="009E0C01" w:rsidRDefault="006E6F5B" w:rsidP="005A1274">
            <w:pPr>
              <w:jc w:val="both"/>
            </w:pPr>
            <w:r w:rsidRPr="009E0C01">
              <w:t>Декабрь</w:t>
            </w:r>
            <w:r>
              <w:t xml:space="preserve">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bCs/>
                <w:color w:val="000000"/>
              </w:rPr>
            </w:pPr>
            <w:r w:rsidRPr="006E6F5B">
              <w:rPr>
                <w:bCs/>
                <w:color w:val="000000"/>
              </w:rPr>
              <w:t>1 194 663,33</w:t>
            </w:r>
          </w:p>
        </w:tc>
        <w:tc>
          <w:tcPr>
            <w:tcW w:w="1953" w:type="dxa"/>
          </w:tcPr>
          <w:p w:rsidR="006E6F5B" w:rsidRPr="00AB562D" w:rsidRDefault="006E6F5B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E6F5B" w:rsidRPr="001F4B1C" w:rsidTr="006E6F5B">
        <w:tc>
          <w:tcPr>
            <w:tcW w:w="567" w:type="dxa"/>
          </w:tcPr>
          <w:p w:rsidR="006E6F5B" w:rsidRPr="00441ED6" w:rsidRDefault="006E6F5B" w:rsidP="005A1274">
            <w:pPr>
              <w:jc w:val="both"/>
            </w:pPr>
            <w:r w:rsidRPr="00441ED6">
              <w:t>9.</w:t>
            </w:r>
          </w:p>
        </w:tc>
        <w:tc>
          <w:tcPr>
            <w:tcW w:w="2552" w:type="dxa"/>
          </w:tcPr>
          <w:p w:rsidR="006E6F5B" w:rsidRPr="00441ED6" w:rsidRDefault="006E6F5B" w:rsidP="006E6F5B">
            <w:pPr>
              <w:jc w:val="both"/>
            </w:pPr>
            <w:r w:rsidRPr="00441ED6">
              <w:t xml:space="preserve">Экскурсионная программа для жителей МО </w:t>
            </w:r>
            <w:proofErr w:type="spellStart"/>
            <w:proofErr w:type="gramStart"/>
            <w:r w:rsidRPr="00441ED6">
              <w:t>МО</w:t>
            </w:r>
            <w:proofErr w:type="spellEnd"/>
            <w:proofErr w:type="gramEnd"/>
            <w:r w:rsidRPr="00441ED6">
              <w:t xml:space="preserve"> Сосновское</w:t>
            </w:r>
          </w:p>
        </w:tc>
        <w:tc>
          <w:tcPr>
            <w:tcW w:w="851" w:type="dxa"/>
          </w:tcPr>
          <w:p w:rsidR="006E6F5B" w:rsidRDefault="006E6F5B" w:rsidP="005A1274">
            <w:pPr>
              <w:jc w:val="both"/>
            </w:pPr>
            <w:r>
              <w:t>шт.</w:t>
            </w:r>
          </w:p>
          <w:p w:rsidR="006E6F5B" w:rsidRDefault="006E6F5B" w:rsidP="005A1274"/>
          <w:p w:rsidR="006E6F5B" w:rsidRPr="006D6CC4" w:rsidRDefault="006E6F5B" w:rsidP="005A1274">
            <w:r>
              <w:t>чел.</w:t>
            </w:r>
          </w:p>
        </w:tc>
        <w:tc>
          <w:tcPr>
            <w:tcW w:w="850" w:type="dxa"/>
          </w:tcPr>
          <w:p w:rsidR="006E6F5B" w:rsidRDefault="006E6F5B" w:rsidP="005A1274">
            <w:pPr>
              <w:jc w:val="both"/>
            </w:pPr>
            <w:r>
              <w:t>22</w:t>
            </w:r>
          </w:p>
          <w:p w:rsidR="006E6F5B" w:rsidRDefault="006E6F5B" w:rsidP="005A1274"/>
          <w:p w:rsidR="006E6F5B" w:rsidRPr="00C3381E" w:rsidRDefault="006E6F5B" w:rsidP="005A1274">
            <w:r w:rsidRPr="00C3381E">
              <w:t>8</w:t>
            </w:r>
            <w:r>
              <w:t>5</w:t>
            </w:r>
            <w:r w:rsidRPr="00C3381E">
              <w:t>0</w:t>
            </w:r>
          </w:p>
        </w:tc>
        <w:tc>
          <w:tcPr>
            <w:tcW w:w="1701" w:type="dxa"/>
          </w:tcPr>
          <w:p w:rsidR="006E6F5B" w:rsidRPr="009E0C01" w:rsidRDefault="006E6F5B" w:rsidP="005A1274">
            <w:pPr>
              <w:jc w:val="both"/>
            </w:pPr>
            <w:r>
              <w:t>Февраль - декабрь 2016 года</w:t>
            </w:r>
          </w:p>
        </w:tc>
        <w:tc>
          <w:tcPr>
            <w:tcW w:w="1839" w:type="dxa"/>
          </w:tcPr>
          <w:p w:rsidR="006E6F5B" w:rsidRPr="006E6F5B" w:rsidRDefault="006E6F5B" w:rsidP="006E6F5B">
            <w:pPr>
              <w:jc w:val="center"/>
              <w:rPr>
                <w:bCs/>
                <w:color w:val="000000"/>
              </w:rPr>
            </w:pPr>
            <w:r w:rsidRPr="006E6F5B">
              <w:rPr>
                <w:bCs/>
                <w:color w:val="000000"/>
              </w:rPr>
              <w:t>1 102 047,55</w:t>
            </w:r>
          </w:p>
          <w:p w:rsidR="006E6F5B" w:rsidRPr="006E6F5B" w:rsidRDefault="006E6F5B" w:rsidP="006E6F5B">
            <w:pPr>
              <w:jc w:val="center"/>
            </w:pPr>
          </w:p>
        </w:tc>
        <w:tc>
          <w:tcPr>
            <w:tcW w:w="1953" w:type="dxa"/>
          </w:tcPr>
          <w:p w:rsidR="006E6F5B" w:rsidRPr="00AB562D" w:rsidRDefault="006E6F5B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</w:tbl>
    <w:p w:rsidR="008B1F33" w:rsidRDefault="008B1F33" w:rsidP="008B1F33">
      <w:pPr>
        <w:rPr>
          <w:sz w:val="20"/>
          <w:szCs w:val="20"/>
        </w:rPr>
      </w:pPr>
    </w:p>
    <w:p w:rsidR="008B1F33" w:rsidRDefault="008B1F33" w:rsidP="008B1F33">
      <w:pPr>
        <w:rPr>
          <w:sz w:val="20"/>
          <w:szCs w:val="20"/>
        </w:rPr>
      </w:pPr>
    </w:p>
    <w:p w:rsidR="000F6FF4" w:rsidRDefault="000F6FF4" w:rsidP="002E1A37">
      <w:pPr>
        <w:tabs>
          <w:tab w:val="left" w:pos="346"/>
          <w:tab w:val="left" w:pos="1134"/>
        </w:tabs>
        <w:ind w:left="851"/>
        <w:jc w:val="both"/>
      </w:pPr>
    </w:p>
    <w:sectPr w:rsidR="000F6FF4" w:rsidSect="000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227339"/>
    <w:multiLevelType w:val="hybridMultilevel"/>
    <w:tmpl w:val="FCF4B178"/>
    <w:lvl w:ilvl="0" w:tplc="E77060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75B27BE1"/>
    <w:multiLevelType w:val="hybridMultilevel"/>
    <w:tmpl w:val="3FBA585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B3"/>
    <w:rsid w:val="0004531B"/>
    <w:rsid w:val="000678C1"/>
    <w:rsid w:val="000F6FF4"/>
    <w:rsid w:val="001862B7"/>
    <w:rsid w:val="001E5CB3"/>
    <w:rsid w:val="002E1A37"/>
    <w:rsid w:val="00441ED6"/>
    <w:rsid w:val="004C3A3E"/>
    <w:rsid w:val="006557BE"/>
    <w:rsid w:val="00686AF6"/>
    <w:rsid w:val="006902AC"/>
    <w:rsid w:val="006D683E"/>
    <w:rsid w:val="006E6F5B"/>
    <w:rsid w:val="007356D4"/>
    <w:rsid w:val="007B4D98"/>
    <w:rsid w:val="008B1F33"/>
    <w:rsid w:val="00A0627E"/>
    <w:rsid w:val="00A10EFF"/>
    <w:rsid w:val="00A12A15"/>
    <w:rsid w:val="00A60A80"/>
    <w:rsid w:val="00A66EE1"/>
    <w:rsid w:val="00A70CC3"/>
    <w:rsid w:val="00AA4DBC"/>
    <w:rsid w:val="00AF68F8"/>
    <w:rsid w:val="00B2391E"/>
    <w:rsid w:val="00BB0F40"/>
    <w:rsid w:val="00BE4BF3"/>
    <w:rsid w:val="00C73B76"/>
    <w:rsid w:val="00C966DA"/>
    <w:rsid w:val="00CF6D0F"/>
    <w:rsid w:val="00D439B9"/>
    <w:rsid w:val="00E90D87"/>
    <w:rsid w:val="00F27306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8B1F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B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B1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2016-02-08T09:57:00Z</cp:lastPrinted>
  <dcterms:created xsi:type="dcterms:W3CDTF">2016-02-05T10:51:00Z</dcterms:created>
  <dcterms:modified xsi:type="dcterms:W3CDTF">2016-08-04T09:47:00Z</dcterms:modified>
</cp:coreProperties>
</file>